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1679909" w:rsidR="00C7762D" w:rsidRPr="00C7762D" w:rsidRDefault="00C7762D" w:rsidP="0047419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74193" w:rsidRPr="00474193">
        <w:rPr>
          <w:rFonts w:ascii="Arial" w:eastAsia="Arial" w:hAnsi="Arial" w:cs="Arial"/>
          <w:color w:val="auto"/>
          <w:sz w:val="22"/>
          <w:szCs w:val="22"/>
          <w:lang w:eastAsia="ar-SA"/>
        </w:rPr>
        <w:t>PZ.294.27038.2025</w:t>
      </w:r>
    </w:p>
    <w:p w14:paraId="75E0F2EC" w14:textId="1FE2526F" w:rsidR="00F0631B" w:rsidRDefault="00C7762D" w:rsidP="00F0631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74193" w:rsidRPr="00474193">
        <w:rPr>
          <w:rFonts w:ascii="Arial" w:eastAsia="Arial" w:hAnsi="Arial" w:cs="Arial"/>
          <w:color w:val="auto"/>
          <w:sz w:val="22"/>
          <w:szCs w:val="22"/>
          <w:lang w:eastAsia="ar-SA"/>
        </w:rPr>
        <w:t>1010/IMCZ/06133/05673/25/P</w:t>
      </w:r>
    </w:p>
    <w:p w14:paraId="504F6AF7" w14:textId="55736DE4" w:rsidR="00F0631B" w:rsidRPr="00F0631B" w:rsidRDefault="00F4727F" w:rsidP="00F0631B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DC161E" w:rsidRPr="00DC161E">
        <w:t xml:space="preserve"> </w:t>
      </w:r>
      <w:r w:rsidR="00474193" w:rsidRPr="00474193">
        <w:rPr>
          <w:rFonts w:ascii="Arial" w:hAnsi="Arial" w:cs="Arial"/>
          <w:b/>
          <w:bCs/>
          <w:sz w:val="20"/>
          <w:szCs w:val="22"/>
        </w:rPr>
        <w:t xml:space="preserve">Dostawa pęcherza do </w:t>
      </w:r>
      <w:proofErr w:type="spellStart"/>
      <w:r w:rsidR="00474193" w:rsidRPr="00474193">
        <w:rPr>
          <w:rFonts w:ascii="Arial" w:hAnsi="Arial" w:cs="Arial"/>
          <w:b/>
          <w:bCs/>
          <w:sz w:val="20"/>
          <w:szCs w:val="22"/>
        </w:rPr>
        <w:t>hydroakumulatora</w:t>
      </w:r>
      <w:proofErr w:type="spellEnd"/>
      <w:r w:rsidR="00474193" w:rsidRPr="00474193">
        <w:rPr>
          <w:rFonts w:ascii="Arial" w:hAnsi="Arial" w:cs="Arial"/>
          <w:b/>
          <w:bCs/>
          <w:sz w:val="20"/>
          <w:szCs w:val="22"/>
        </w:rPr>
        <w:t xml:space="preserve"> oraz węży na szczotki w profilarkach USP</w:t>
      </w:r>
    </w:p>
    <w:p w14:paraId="095986BE" w14:textId="11C7742E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4193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3F8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4E7C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C1D92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631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063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063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7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2025-12-19T10:24:00Z</dcterms:created>
  <dcterms:modified xsi:type="dcterms:W3CDTF">2025-12-19T10:24:00Z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